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FAE0" w14:textId="07909391" w:rsidR="00215FDC" w:rsidRDefault="00C91EFD">
      <w:pPr>
        <w:rPr>
          <w:lang w:val="en-US"/>
        </w:rPr>
      </w:pPr>
      <w:r w:rsidRPr="00DE540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FE06B7F" wp14:editId="5079E7F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67535" cy="612775"/>
            <wp:effectExtent l="0" t="0" r="0" b="0"/>
            <wp:wrapTight wrapText="bothSides">
              <wp:wrapPolygon edited="0">
                <wp:start x="1763" y="2015"/>
                <wp:lineTo x="1102" y="10073"/>
                <wp:lineTo x="1102" y="12759"/>
                <wp:lineTo x="2424" y="14102"/>
                <wp:lineTo x="2424" y="16788"/>
                <wp:lineTo x="8813" y="18802"/>
                <wp:lineTo x="15644" y="20145"/>
                <wp:lineTo x="17186" y="20145"/>
                <wp:lineTo x="18508" y="17459"/>
                <wp:lineTo x="18067" y="14102"/>
                <wp:lineTo x="20491" y="14102"/>
                <wp:lineTo x="20491" y="10073"/>
                <wp:lineTo x="16084" y="2015"/>
                <wp:lineTo x="1763" y="2015"/>
              </wp:wrapPolygon>
            </wp:wrapTight>
            <wp:docPr id="626788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EF613" w14:textId="77777777" w:rsidR="00215FDC" w:rsidRDefault="00215FDC">
      <w:pPr>
        <w:rPr>
          <w:lang w:val="en-US"/>
        </w:rPr>
      </w:pPr>
    </w:p>
    <w:p w14:paraId="71511365" w14:textId="77777777" w:rsidR="00215FDC" w:rsidRDefault="00215FDC">
      <w:pPr>
        <w:rPr>
          <w:lang w:val="en-US"/>
        </w:rPr>
      </w:pPr>
    </w:p>
    <w:p w14:paraId="52F4C79A" w14:textId="3AF9431D" w:rsidR="00215FDC" w:rsidRDefault="00215FDC" w:rsidP="00215FDC">
      <w:pPr>
        <w:pStyle w:val="Heading1"/>
        <w:rPr>
          <w:lang w:val="en-US"/>
        </w:rPr>
      </w:pPr>
      <w:r>
        <w:rPr>
          <w:lang w:val="en-US"/>
        </w:rPr>
        <w:t xml:space="preserve">Guide for BMC students: </w:t>
      </w:r>
      <w:r w:rsidR="003D3A79">
        <w:rPr>
          <w:lang w:val="en-US"/>
        </w:rPr>
        <w:br/>
      </w:r>
      <w:r>
        <w:rPr>
          <w:lang w:val="en-US"/>
        </w:rPr>
        <w:t xml:space="preserve">How to use the BMC Library </w:t>
      </w:r>
      <w:r w:rsidR="003D3A79">
        <w:rPr>
          <w:lang w:val="en-US"/>
        </w:rPr>
        <w:t xml:space="preserve">in person </w:t>
      </w:r>
      <w:r>
        <w:rPr>
          <w:lang w:val="en-US"/>
        </w:rPr>
        <w:t>and remote</w:t>
      </w:r>
      <w:r w:rsidR="003D3A79">
        <w:rPr>
          <w:lang w:val="en-US"/>
        </w:rPr>
        <w:t>ly</w:t>
      </w:r>
    </w:p>
    <w:p w14:paraId="563AF580" w14:textId="2D990C33" w:rsidR="00215FDC" w:rsidRDefault="00215FDC" w:rsidP="00215FDC">
      <w:pPr>
        <w:rPr>
          <w:i/>
          <w:iCs/>
          <w:lang w:val="en-US"/>
        </w:rPr>
      </w:pPr>
      <w:r w:rsidRPr="00215FDC">
        <w:rPr>
          <w:i/>
          <w:iCs/>
          <w:lang w:val="en-US"/>
        </w:rPr>
        <w:t>1 May 2026</w:t>
      </w:r>
    </w:p>
    <w:p w14:paraId="2C94E1BD" w14:textId="4E508589" w:rsidR="006C2258" w:rsidRDefault="003A6583" w:rsidP="00215FDC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FBD403" wp14:editId="3006A113">
                <wp:simplePos x="0" y="0"/>
                <wp:positionH relativeFrom="margin">
                  <wp:align>left</wp:align>
                </wp:positionH>
                <wp:positionV relativeFrom="paragraph">
                  <wp:posOffset>347338</wp:posOffset>
                </wp:positionV>
                <wp:extent cx="5504180" cy="1435735"/>
                <wp:effectExtent l="0" t="0" r="1270" b="0"/>
                <wp:wrapSquare wrapText="bothSides"/>
                <wp:docPr id="103830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180" cy="14357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4510" w14:textId="695138FE" w:rsidR="006C2258" w:rsidRPr="006C2258" w:rsidRDefault="006C2258" w:rsidP="006C225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C2258">
                              <w:rPr>
                                <w:b/>
                                <w:bCs/>
                                <w:lang w:val="en-US"/>
                              </w:rPr>
                              <w:t>What you can borrow from the library:</w:t>
                            </w:r>
                          </w:p>
                          <w:p w14:paraId="2A79D925" w14:textId="3493D5E9" w:rsidR="006C2258" w:rsidRPr="006C2258" w:rsidRDefault="006C2258" w:rsidP="006C2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C2258">
                              <w:rPr>
                                <w:b/>
                                <w:bCs/>
                                <w:lang w:val="en-US"/>
                              </w:rPr>
                              <w:t xml:space="preserve">5 items (books, magazines, DVDs </w:t>
                            </w:r>
                            <w:proofErr w:type="spellStart"/>
                            <w:r w:rsidRPr="006C2258">
                              <w:rPr>
                                <w:b/>
                                <w:bCs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6C2258">
                              <w:rPr>
                                <w:b/>
                                <w:bCs/>
                                <w:lang w:val="en-US"/>
                              </w:rPr>
                              <w:t>) for up to 14 days</w:t>
                            </w:r>
                          </w:p>
                          <w:p w14:paraId="2850A910" w14:textId="3FFDD597" w:rsidR="006C2258" w:rsidRPr="00215FDC" w:rsidRDefault="006C2258" w:rsidP="006C2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You can renew these items up to 3 times </w:t>
                            </w:r>
                          </w:p>
                          <w:p w14:paraId="7C34A41C" w14:textId="77777777" w:rsidR="003A6583" w:rsidRPr="00215FDC" w:rsidRDefault="003A6583" w:rsidP="003A65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Some items are for s</w:t>
                            </w:r>
                            <w:r w:rsidRPr="00215FDC">
                              <w:rPr>
                                <w:lang w:val="en-US"/>
                              </w:rPr>
                              <w:t xml:space="preserve">hort loans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215FDC">
                              <w:rPr>
                                <w:lang w:val="en-US"/>
                              </w:rPr>
                              <w:t xml:space="preserve">3 days </w:t>
                            </w:r>
                            <w:r>
                              <w:rPr>
                                <w:lang w:val="en-US"/>
                              </w:rPr>
                              <w:t xml:space="preserve">only </w:t>
                            </w:r>
                          </w:p>
                          <w:p w14:paraId="0EF693F5" w14:textId="55028CB9" w:rsidR="003A6583" w:rsidRPr="003A6583" w:rsidRDefault="006C2258" w:rsidP="003A65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215FDC">
                              <w:rPr>
                                <w:lang w:val="en-US"/>
                              </w:rPr>
                              <w:t>Reference books cannot be removed</w:t>
                            </w:r>
                            <w:r w:rsidR="003A6583"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BD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35pt;width:433.4pt;height:113.0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" fillcolor="#ff9" stroked="f">
                <v:textbox style="mso-fit-shape-to-text:t">
                  <w:txbxContent>
                    <w:p w14:paraId="29BF4510" w14:textId="695138FE" w:rsidR="006C2258" w:rsidRPr="006C2258" w:rsidRDefault="006C2258" w:rsidP="006C225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C2258">
                        <w:rPr>
                          <w:b/>
                          <w:bCs/>
                          <w:lang w:val="en-US"/>
                        </w:rPr>
                        <w:t>What you can borrow from the library:</w:t>
                      </w:r>
                    </w:p>
                    <w:p w14:paraId="2A79D925" w14:textId="3493D5E9" w:rsidR="006C2258" w:rsidRPr="006C2258" w:rsidRDefault="006C2258" w:rsidP="006C2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US"/>
                        </w:rPr>
                      </w:pPr>
                      <w:r w:rsidRPr="006C2258">
                        <w:rPr>
                          <w:b/>
                          <w:bCs/>
                          <w:lang w:val="en-US"/>
                        </w:rPr>
                        <w:t xml:space="preserve">5 </w:t>
                      </w:r>
                      <w:r w:rsidRPr="006C2258">
                        <w:rPr>
                          <w:b/>
                          <w:bCs/>
                          <w:lang w:val="en-US"/>
                        </w:rPr>
                        <w:t xml:space="preserve">items (books, magazines, DVDs </w:t>
                      </w:r>
                      <w:proofErr w:type="spellStart"/>
                      <w:r w:rsidRPr="006C2258">
                        <w:rPr>
                          <w:b/>
                          <w:bCs/>
                          <w:lang w:val="en-US"/>
                        </w:rPr>
                        <w:t>etc</w:t>
                      </w:r>
                      <w:proofErr w:type="spellEnd"/>
                      <w:r w:rsidRPr="006C2258">
                        <w:rPr>
                          <w:b/>
                          <w:bCs/>
                          <w:lang w:val="en-US"/>
                        </w:rPr>
                        <w:t xml:space="preserve">) </w:t>
                      </w:r>
                      <w:r w:rsidRPr="006C2258">
                        <w:rPr>
                          <w:b/>
                          <w:bCs/>
                          <w:lang w:val="en-US"/>
                        </w:rPr>
                        <w:t xml:space="preserve">for </w:t>
                      </w:r>
                      <w:r w:rsidRPr="006C2258">
                        <w:rPr>
                          <w:b/>
                          <w:bCs/>
                          <w:lang w:val="en-US"/>
                        </w:rPr>
                        <w:t xml:space="preserve">up to </w:t>
                      </w:r>
                      <w:r w:rsidRPr="006C2258">
                        <w:rPr>
                          <w:b/>
                          <w:bCs/>
                          <w:lang w:val="en-US"/>
                        </w:rPr>
                        <w:t>14 days</w:t>
                      </w:r>
                    </w:p>
                    <w:p w14:paraId="2850A910" w14:textId="3FFDD597" w:rsidR="006C2258" w:rsidRPr="00215FDC" w:rsidRDefault="006C2258" w:rsidP="006C2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You can renew these items up to 3 times </w:t>
                      </w:r>
                    </w:p>
                    <w:p w14:paraId="7C34A41C" w14:textId="77777777" w:rsidR="003A6583" w:rsidRPr="00215FDC" w:rsidRDefault="003A6583" w:rsidP="003A65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Some items are for s</w:t>
                      </w:r>
                      <w:r w:rsidRPr="00215FDC">
                        <w:rPr>
                          <w:lang w:val="en-US"/>
                        </w:rPr>
                        <w:t xml:space="preserve">hort loans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215FDC">
                        <w:rPr>
                          <w:lang w:val="en-US"/>
                        </w:rPr>
                        <w:t xml:space="preserve">3 days </w:t>
                      </w:r>
                      <w:r>
                        <w:rPr>
                          <w:lang w:val="en-US"/>
                        </w:rPr>
                        <w:t xml:space="preserve">only </w:t>
                      </w:r>
                    </w:p>
                    <w:p w14:paraId="0EF693F5" w14:textId="55028CB9" w:rsidR="003A6583" w:rsidRPr="003A6583" w:rsidRDefault="006C2258" w:rsidP="003A65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215FDC">
                        <w:rPr>
                          <w:lang w:val="en-US"/>
                        </w:rPr>
                        <w:t>Reference books cannot be removed</w:t>
                      </w:r>
                      <w:r w:rsidR="003A6583"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1779C" w14:textId="52319AAF" w:rsidR="003A6583" w:rsidRDefault="003A6583" w:rsidP="003A6583">
      <w:pPr>
        <w:rPr>
          <w:lang w:val="en-US"/>
        </w:rPr>
      </w:pPr>
    </w:p>
    <w:p w14:paraId="5F8303C1" w14:textId="58865C67" w:rsidR="00C91EFD" w:rsidRDefault="00215FDC" w:rsidP="00C91EFD">
      <w:pPr>
        <w:pStyle w:val="Heading2"/>
        <w:rPr>
          <w:lang w:val="en-US"/>
        </w:rPr>
      </w:pPr>
      <w:r>
        <w:rPr>
          <w:lang w:val="en-US"/>
        </w:rPr>
        <w:t xml:space="preserve">Using the </w:t>
      </w:r>
      <w:proofErr w:type="spellStart"/>
      <w:proofErr w:type="gramStart"/>
      <w:r w:rsidR="003D3A79">
        <w:rPr>
          <w:lang w:val="en-US"/>
        </w:rPr>
        <w:t>s</w:t>
      </w:r>
      <w:r>
        <w:rPr>
          <w:lang w:val="en-US"/>
        </w:rPr>
        <w:t>elf</w:t>
      </w:r>
      <w:r w:rsidR="003D3A79">
        <w:rPr>
          <w:lang w:val="en-US"/>
        </w:rPr>
        <w:t xml:space="preserve"> s</w:t>
      </w:r>
      <w:r>
        <w:rPr>
          <w:lang w:val="en-US"/>
        </w:rPr>
        <w:t>ervice</w:t>
      </w:r>
      <w:proofErr w:type="spellEnd"/>
      <w:proofErr w:type="gramEnd"/>
      <w:r>
        <w:rPr>
          <w:lang w:val="en-US"/>
        </w:rPr>
        <w:t xml:space="preserve"> machine </w:t>
      </w:r>
      <w:r w:rsidR="003D3A79">
        <w:rPr>
          <w:lang w:val="en-US"/>
        </w:rPr>
        <w:t xml:space="preserve">when you are </w:t>
      </w:r>
      <w:r>
        <w:rPr>
          <w:lang w:val="en-US"/>
        </w:rPr>
        <w:t>in the Old School Library</w:t>
      </w:r>
    </w:p>
    <w:p w14:paraId="377E6567" w14:textId="48C8A6C9" w:rsidR="00C91EFD" w:rsidRDefault="00C91EFD" w:rsidP="003D3A7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8D0D6A4" wp14:editId="5757CB2A">
            <wp:simplePos x="0" y="0"/>
            <wp:positionH relativeFrom="margin">
              <wp:posOffset>3544570</wp:posOffset>
            </wp:positionH>
            <wp:positionV relativeFrom="paragraph">
              <wp:posOffset>48895</wp:posOffset>
            </wp:positionV>
            <wp:extent cx="2180590" cy="3456305"/>
            <wp:effectExtent l="0" t="0" r="0" b="0"/>
            <wp:wrapTight wrapText="bothSides">
              <wp:wrapPolygon edited="0">
                <wp:start x="0" y="0"/>
                <wp:lineTo x="0" y="21429"/>
                <wp:lineTo x="21323" y="21429"/>
                <wp:lineTo x="21323" y="0"/>
                <wp:lineTo x="0" y="0"/>
              </wp:wrapPolygon>
            </wp:wrapTight>
            <wp:docPr id="1411106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06174" name="Picture 14111061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05" t="18573" r="24011" b="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345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A79" w:rsidRPr="003D3A79">
        <w:rPr>
          <w:lang w:val="en-US"/>
        </w:rPr>
        <w:t>To borrow books or other items and return them, you will need to do this in person at the Old School Library</w:t>
      </w:r>
      <w:r>
        <w:rPr>
          <w:lang w:val="en-US"/>
        </w:rPr>
        <w:t xml:space="preserve">, using the </w:t>
      </w:r>
      <w:proofErr w:type="spellStart"/>
      <w:proofErr w:type="gramStart"/>
      <w:r>
        <w:rPr>
          <w:lang w:val="en-US"/>
        </w:rPr>
        <w:t>self service</w:t>
      </w:r>
      <w:proofErr w:type="spellEnd"/>
      <w:proofErr w:type="gramEnd"/>
      <w:r>
        <w:rPr>
          <w:lang w:val="en-US"/>
        </w:rPr>
        <w:t xml:space="preserve"> machine (located within the library, just to the right of the photocopier)</w:t>
      </w:r>
      <w:r w:rsidR="003D3A79" w:rsidRPr="003D3A79">
        <w:rPr>
          <w:lang w:val="en-US"/>
        </w:rPr>
        <w:t xml:space="preserve">. </w:t>
      </w:r>
    </w:p>
    <w:p w14:paraId="051AC3D1" w14:textId="1D285B27" w:rsidR="003D3A79" w:rsidRPr="003D3A79" w:rsidRDefault="003D3A79" w:rsidP="003D3A79">
      <w:pPr>
        <w:rPr>
          <w:lang w:val="en-US"/>
        </w:rPr>
      </w:pPr>
      <w:r w:rsidRPr="003D3A79">
        <w:rPr>
          <w:lang w:val="en-US"/>
        </w:rPr>
        <w:t>You can also check the status of your account and renew books this way.</w:t>
      </w:r>
    </w:p>
    <w:p w14:paraId="3BE8528D" w14:textId="0B835B60" w:rsidR="00215FDC" w:rsidRPr="00215FDC" w:rsidRDefault="00215FDC" w:rsidP="00215FD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215FDC">
        <w:rPr>
          <w:b/>
          <w:bCs/>
          <w:lang w:val="en-US"/>
        </w:rPr>
        <w:t xml:space="preserve">Choose an action </w:t>
      </w:r>
    </w:p>
    <w:p w14:paraId="714179B5" w14:textId="2AC9A28A" w:rsidR="00215FDC" w:rsidRPr="00C91EFD" w:rsidRDefault="00215FDC" w:rsidP="00C91EFD">
      <w:pPr>
        <w:pStyle w:val="ListParagraph"/>
        <w:rPr>
          <w:noProof/>
          <w:lang w:val="en-US"/>
        </w:rPr>
      </w:pPr>
      <w:r>
        <w:rPr>
          <w:lang w:val="en-US"/>
        </w:rPr>
        <w:t>P</w:t>
      </w:r>
      <w:r w:rsidRPr="00215FDC">
        <w:rPr>
          <w:lang w:val="en-US"/>
        </w:rPr>
        <w:t>ress the button for Borrow, Return, My Account, Renew</w:t>
      </w:r>
    </w:p>
    <w:p w14:paraId="248AD03D" w14:textId="77777777" w:rsidR="00215FDC" w:rsidRPr="00215FDC" w:rsidRDefault="00215FDC" w:rsidP="00215FD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215FDC">
        <w:rPr>
          <w:b/>
          <w:bCs/>
          <w:lang w:val="en-US"/>
        </w:rPr>
        <w:t xml:space="preserve">Scan your college card </w:t>
      </w:r>
    </w:p>
    <w:p w14:paraId="76D9AFA6" w14:textId="0011705B" w:rsidR="00215FDC" w:rsidRPr="00215FDC" w:rsidRDefault="00215FDC" w:rsidP="00215FDC">
      <w:pPr>
        <w:pStyle w:val="ListParagraph"/>
        <w:rPr>
          <w:b/>
          <w:bCs/>
          <w:lang w:val="en-US"/>
        </w:rPr>
      </w:pPr>
      <w:r>
        <w:rPr>
          <w:lang w:val="en-US"/>
        </w:rPr>
        <w:t>S</w:t>
      </w:r>
      <w:r w:rsidRPr="00215FDC">
        <w:rPr>
          <w:lang w:val="en-US"/>
        </w:rPr>
        <w:t xml:space="preserve">can the barcode on your Old School access card – hold it close under the scanner </w:t>
      </w:r>
    </w:p>
    <w:p w14:paraId="2C26B7AB" w14:textId="1EA5E8F7" w:rsidR="00215FDC" w:rsidRPr="00215FDC" w:rsidRDefault="00215FDC" w:rsidP="00215FD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215FDC">
        <w:rPr>
          <w:b/>
          <w:bCs/>
          <w:lang w:val="en-US"/>
        </w:rPr>
        <w:t xml:space="preserve">Scan your books </w:t>
      </w:r>
      <w:r w:rsidRPr="00215FDC">
        <w:rPr>
          <w:b/>
          <w:bCs/>
          <w:lang w:val="en-US"/>
        </w:rPr>
        <w:br/>
      </w:r>
      <w:r w:rsidRPr="00215FDC">
        <w:rPr>
          <w:lang w:val="en-US"/>
        </w:rPr>
        <w:t>If a book won’t scan, check the metallic tag inside the back cover is directly under the scanner</w:t>
      </w:r>
    </w:p>
    <w:p w14:paraId="1EB6D925" w14:textId="4C23DC31" w:rsidR="00215FDC" w:rsidRPr="00215FDC" w:rsidRDefault="00215FDC" w:rsidP="00215FD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215FDC">
        <w:rPr>
          <w:b/>
          <w:bCs/>
          <w:lang w:val="en-US"/>
        </w:rPr>
        <w:t>If you are returning books</w:t>
      </w:r>
    </w:p>
    <w:p w14:paraId="7596FF10" w14:textId="462A8509" w:rsidR="00215FDC" w:rsidRPr="00215FDC" w:rsidRDefault="00215FDC" w:rsidP="00215FDC">
      <w:pPr>
        <w:pStyle w:val="ListParagraph"/>
        <w:rPr>
          <w:lang w:val="en-US"/>
        </w:rPr>
      </w:pPr>
      <w:r>
        <w:rPr>
          <w:lang w:val="en-US"/>
        </w:rPr>
        <w:t>T</w:t>
      </w:r>
      <w:r w:rsidRPr="00215FDC">
        <w:rPr>
          <w:lang w:val="en-US"/>
        </w:rPr>
        <w:t xml:space="preserve">he returns box is next to the </w:t>
      </w:r>
      <w:proofErr w:type="spellStart"/>
      <w:proofErr w:type="gramStart"/>
      <w:r w:rsidRPr="00215FDC">
        <w:rPr>
          <w:lang w:val="en-US"/>
        </w:rPr>
        <w:t>self service</w:t>
      </w:r>
      <w:proofErr w:type="spellEnd"/>
      <w:proofErr w:type="gramEnd"/>
      <w:r w:rsidRPr="00215FDC">
        <w:rPr>
          <w:lang w:val="en-US"/>
        </w:rPr>
        <w:t xml:space="preserve"> machine</w:t>
      </w:r>
    </w:p>
    <w:p w14:paraId="0B2BF1CC" w14:textId="0F04E95C" w:rsidR="00215FDC" w:rsidRPr="00215FDC" w:rsidRDefault="00215FDC" w:rsidP="00215FDC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215FDC">
        <w:rPr>
          <w:b/>
          <w:bCs/>
          <w:lang w:val="en-US"/>
        </w:rPr>
        <w:t xml:space="preserve">Press done </w:t>
      </w:r>
    </w:p>
    <w:p w14:paraId="5E8B60D8" w14:textId="77777777" w:rsidR="00215FDC" w:rsidRDefault="00215FDC" w:rsidP="00215FDC">
      <w:pPr>
        <w:rPr>
          <w:sz w:val="20"/>
          <w:szCs w:val="20"/>
          <w:highlight w:val="yellow"/>
          <w:lang w:val="en-US"/>
        </w:rPr>
      </w:pPr>
    </w:p>
    <w:p w14:paraId="211F0A90" w14:textId="38E639C9" w:rsidR="00215FDC" w:rsidRPr="00215FDC" w:rsidRDefault="00215FDC" w:rsidP="00215FDC">
      <w:pPr>
        <w:pStyle w:val="Heading2"/>
        <w:rPr>
          <w:lang w:val="en-US"/>
        </w:rPr>
      </w:pPr>
      <w:r w:rsidRPr="00215FDC">
        <w:rPr>
          <w:lang w:val="en-US"/>
        </w:rPr>
        <w:lastRenderedPageBreak/>
        <w:t>Using the Look4 website for remote access</w:t>
      </w:r>
    </w:p>
    <w:p w14:paraId="67C0B82D" w14:textId="00C09C54" w:rsidR="003A6583" w:rsidRDefault="00C91EFD" w:rsidP="00215FDC">
      <w:pPr>
        <w:rPr>
          <w:lang w:val="en-US"/>
        </w:rPr>
      </w:pPr>
      <w:r w:rsidRPr="00C91EFD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20C2049" wp14:editId="7F2B0AF2">
            <wp:simplePos x="0" y="0"/>
            <wp:positionH relativeFrom="margin">
              <wp:posOffset>3016885</wp:posOffset>
            </wp:positionH>
            <wp:positionV relativeFrom="paragraph">
              <wp:posOffset>3810</wp:posOffset>
            </wp:positionV>
            <wp:extent cx="2708275" cy="1483995"/>
            <wp:effectExtent l="0" t="0" r="0" b="1905"/>
            <wp:wrapTight wrapText="bothSides">
              <wp:wrapPolygon edited="0">
                <wp:start x="0" y="0"/>
                <wp:lineTo x="0" y="21350"/>
                <wp:lineTo x="21423" y="21350"/>
                <wp:lineTo x="21423" y="0"/>
                <wp:lineTo x="0" y="0"/>
              </wp:wrapPolygon>
            </wp:wrapTight>
            <wp:docPr id="885354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5401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F86">
        <w:rPr>
          <w:lang w:val="en-US"/>
        </w:rPr>
        <w:t xml:space="preserve">You will need to </w:t>
      </w:r>
      <w:r w:rsidR="003D3A79" w:rsidRPr="003D3A79">
        <w:rPr>
          <w:lang w:val="en-US"/>
        </w:rPr>
        <w:t>borrow</w:t>
      </w:r>
      <w:r w:rsidR="00795F86">
        <w:rPr>
          <w:lang w:val="en-US"/>
        </w:rPr>
        <w:t xml:space="preserve"> or </w:t>
      </w:r>
      <w:r w:rsidR="003D3A79" w:rsidRPr="003D3A79">
        <w:rPr>
          <w:lang w:val="en-US"/>
        </w:rPr>
        <w:t xml:space="preserve">return </w:t>
      </w:r>
      <w:r w:rsidR="00795F86">
        <w:rPr>
          <w:lang w:val="en-US"/>
        </w:rPr>
        <w:t xml:space="preserve">items using the </w:t>
      </w:r>
      <w:proofErr w:type="spellStart"/>
      <w:proofErr w:type="gramStart"/>
      <w:r w:rsidR="00795F86">
        <w:rPr>
          <w:lang w:val="en-US"/>
        </w:rPr>
        <w:t>self service</w:t>
      </w:r>
      <w:proofErr w:type="spellEnd"/>
      <w:proofErr w:type="gramEnd"/>
      <w:r w:rsidR="00795F86">
        <w:rPr>
          <w:lang w:val="en-US"/>
        </w:rPr>
        <w:t xml:space="preserve"> machine at the </w:t>
      </w:r>
      <w:r w:rsidR="003D3A79" w:rsidRPr="003D3A79">
        <w:rPr>
          <w:lang w:val="en-US"/>
        </w:rPr>
        <w:t>Old School Library</w:t>
      </w:r>
      <w:r w:rsidR="00795F86">
        <w:rPr>
          <w:lang w:val="en-US"/>
        </w:rPr>
        <w:t xml:space="preserve"> - but </w:t>
      </w:r>
      <w:r w:rsidR="003D3A79">
        <w:rPr>
          <w:lang w:val="en-US"/>
        </w:rPr>
        <w:t xml:space="preserve">you can search for </w:t>
      </w:r>
      <w:r w:rsidR="00795F86">
        <w:rPr>
          <w:lang w:val="en-US"/>
        </w:rPr>
        <w:t xml:space="preserve">and </w:t>
      </w:r>
      <w:r w:rsidR="003D3A79" w:rsidRPr="003D3A79">
        <w:rPr>
          <w:lang w:val="en-US"/>
        </w:rPr>
        <w:t>reserve items</w:t>
      </w:r>
      <w:r w:rsidR="00795F86">
        <w:rPr>
          <w:lang w:val="en-US"/>
        </w:rPr>
        <w:t xml:space="preserve"> remotely </w:t>
      </w:r>
      <w:r w:rsidR="003D3A79" w:rsidRPr="003D3A79">
        <w:rPr>
          <w:lang w:val="en-US"/>
        </w:rPr>
        <w:t>from</w:t>
      </w:r>
      <w:r w:rsidR="003D3A79">
        <w:rPr>
          <w:lang w:val="en-US"/>
        </w:rPr>
        <w:t xml:space="preserve"> the Look4 website: </w:t>
      </w:r>
      <w:r w:rsidR="003A6583">
        <w:rPr>
          <w:lang w:val="en-US"/>
        </w:rPr>
        <w:br/>
      </w:r>
      <w:hyperlink r:id="rId8" w:history="1">
        <w:r w:rsidR="003A6583" w:rsidRPr="00795F86">
          <w:rPr>
            <w:rStyle w:val="Hyperlink"/>
            <w:sz w:val="20"/>
            <w:szCs w:val="20"/>
            <w:lang w:val="en-US"/>
          </w:rPr>
          <w:t>https://blackm.cirqahosting.com/cirqa-web-app/</w:t>
        </w:r>
      </w:hyperlink>
    </w:p>
    <w:p w14:paraId="4F68A7F6" w14:textId="623A4779" w:rsidR="003D3A79" w:rsidRDefault="003A6583" w:rsidP="00215FDC">
      <w:pPr>
        <w:rPr>
          <w:lang w:val="en-US"/>
        </w:rPr>
      </w:pPr>
      <w:r>
        <w:rPr>
          <w:lang w:val="en-US"/>
        </w:rPr>
        <w:t xml:space="preserve">You can also access </w:t>
      </w:r>
      <w:r w:rsidR="00795F86">
        <w:rPr>
          <w:lang w:val="en-US"/>
        </w:rPr>
        <w:t xml:space="preserve">this </w:t>
      </w:r>
      <w:r>
        <w:rPr>
          <w:lang w:val="en-US"/>
        </w:rPr>
        <w:t>via the BMC Student Portal</w:t>
      </w:r>
      <w:r w:rsidR="00795F86">
        <w:rPr>
          <w:lang w:val="en-US"/>
        </w:rPr>
        <w:t>, from the top menu on the BMC website</w:t>
      </w:r>
      <w:r>
        <w:rPr>
          <w:lang w:val="en-US"/>
        </w:rPr>
        <w:t>:</w:t>
      </w:r>
      <w:r w:rsidR="00795F86">
        <w:rPr>
          <w:lang w:val="en-US"/>
        </w:rPr>
        <w:t xml:space="preserve"> </w:t>
      </w:r>
      <w:hyperlink r:id="rId9" w:history="1">
        <w:r w:rsidR="00795F86" w:rsidRPr="00CE32E6">
          <w:rPr>
            <w:rStyle w:val="Hyperlink"/>
            <w:sz w:val="20"/>
            <w:szCs w:val="20"/>
            <w:lang w:val="en-US"/>
          </w:rPr>
          <w:t>https://blackmountainscollege.uk/</w:t>
        </w:r>
      </w:hyperlink>
    </w:p>
    <w:p w14:paraId="0A8B9FB6" w14:textId="77777777" w:rsidR="003D3A79" w:rsidRDefault="003D3A79" w:rsidP="00215FDC">
      <w:pPr>
        <w:rPr>
          <w:lang w:val="en-US"/>
        </w:rPr>
      </w:pPr>
    </w:p>
    <w:p w14:paraId="663FD244" w14:textId="34F53758" w:rsidR="003D3A79" w:rsidRPr="003D3A79" w:rsidRDefault="003D3A79" w:rsidP="00215FDC">
      <w:pPr>
        <w:rPr>
          <w:b/>
          <w:bCs/>
          <w:lang w:val="en-US"/>
        </w:rPr>
      </w:pPr>
      <w:r w:rsidRPr="003D3A79">
        <w:rPr>
          <w:b/>
          <w:bCs/>
          <w:lang w:val="en-US"/>
        </w:rPr>
        <w:t>The first time you login to the Look4 website:</w:t>
      </w:r>
    </w:p>
    <w:p w14:paraId="3303BF6C" w14:textId="7DF39670" w:rsidR="003D3A79" w:rsidRDefault="00215FDC" w:rsidP="00215FDC">
      <w:pPr>
        <w:pStyle w:val="ListParagraph"/>
        <w:numPr>
          <w:ilvl w:val="0"/>
          <w:numId w:val="4"/>
        </w:numPr>
        <w:rPr>
          <w:lang w:val="en-US"/>
        </w:rPr>
      </w:pPr>
      <w:r w:rsidRPr="003D3A79">
        <w:rPr>
          <w:lang w:val="en-US"/>
        </w:rPr>
        <w:t>Go to Look4 website</w:t>
      </w:r>
      <w:r w:rsidR="003A6583">
        <w:rPr>
          <w:lang w:val="en-US"/>
        </w:rPr>
        <w:t xml:space="preserve">: </w:t>
      </w:r>
      <w:hyperlink r:id="rId10" w:history="1">
        <w:r w:rsidR="003A6583" w:rsidRPr="00CE32E6">
          <w:rPr>
            <w:rStyle w:val="Hyperlink"/>
            <w:lang w:val="en-US"/>
          </w:rPr>
          <w:t>https://blackm.cirqahosting.com/cirqa-web-app/</w:t>
        </w:r>
      </w:hyperlink>
    </w:p>
    <w:p w14:paraId="6EAD5EC5" w14:textId="6EBB22F1" w:rsidR="00215FDC" w:rsidRPr="003D3A79" w:rsidRDefault="003D3A79" w:rsidP="00215FD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</w:t>
      </w:r>
      <w:r w:rsidR="00215FDC" w:rsidRPr="003D3A79">
        <w:rPr>
          <w:lang w:val="en-US"/>
        </w:rPr>
        <w:t xml:space="preserve">lick on </w:t>
      </w:r>
      <w:r w:rsidR="00215FDC" w:rsidRPr="003D3A79">
        <w:rPr>
          <w:b/>
          <w:bCs/>
          <w:lang w:val="en-US"/>
        </w:rPr>
        <w:t>Login</w:t>
      </w:r>
      <w:r w:rsidR="00215FDC" w:rsidRPr="003D3A79">
        <w:rPr>
          <w:lang w:val="en-US"/>
        </w:rPr>
        <w:t xml:space="preserve">, at the top </w:t>
      </w:r>
      <w:proofErr w:type="gramStart"/>
      <w:r w:rsidR="00215FDC" w:rsidRPr="003D3A79">
        <w:rPr>
          <w:lang w:val="en-US"/>
        </w:rPr>
        <w:t>right hand</w:t>
      </w:r>
      <w:proofErr w:type="gramEnd"/>
      <w:r w:rsidR="00215FDC" w:rsidRPr="003D3A79">
        <w:rPr>
          <w:lang w:val="en-US"/>
        </w:rPr>
        <w:t xml:space="preserve"> corner</w:t>
      </w:r>
      <w:r>
        <w:rPr>
          <w:lang w:val="en-US"/>
        </w:rPr>
        <w:t xml:space="preserve"> of the web page</w:t>
      </w:r>
    </w:p>
    <w:p w14:paraId="0C198EC6" w14:textId="689F2C79" w:rsidR="00215FDC" w:rsidRPr="003D3A79" w:rsidRDefault="003D3A79" w:rsidP="00215FD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first time you login, s</w:t>
      </w:r>
      <w:r w:rsidR="00215FDC" w:rsidRPr="003D3A79">
        <w:rPr>
          <w:lang w:val="en-US"/>
        </w:rPr>
        <w:t xml:space="preserve">elect the </w:t>
      </w:r>
      <w:r w:rsidR="00215FDC" w:rsidRPr="003D3A79">
        <w:rPr>
          <w:b/>
          <w:bCs/>
          <w:lang w:val="en-US"/>
        </w:rPr>
        <w:t>Reset Password</w:t>
      </w:r>
      <w:r w:rsidR="00215FDC" w:rsidRPr="003D3A79">
        <w:rPr>
          <w:lang w:val="en-US"/>
        </w:rPr>
        <w:t xml:space="preserve"> option at the bottom of the Login page</w:t>
      </w:r>
    </w:p>
    <w:p w14:paraId="4B870849" w14:textId="77777777" w:rsidR="00215FDC" w:rsidRPr="003D3A79" w:rsidRDefault="00215FDC" w:rsidP="00215FDC">
      <w:pPr>
        <w:pStyle w:val="ListParagraph"/>
        <w:numPr>
          <w:ilvl w:val="0"/>
          <w:numId w:val="4"/>
        </w:numPr>
        <w:rPr>
          <w:lang w:val="en-US"/>
        </w:rPr>
      </w:pPr>
      <w:r w:rsidRPr="003D3A79">
        <w:rPr>
          <w:lang w:val="en-US"/>
        </w:rPr>
        <w:t xml:space="preserve">Add your </w:t>
      </w:r>
      <w:r w:rsidRPr="003D3A79">
        <w:rPr>
          <w:b/>
          <w:bCs/>
          <w:lang w:val="en-US"/>
        </w:rPr>
        <w:t>Reader ID</w:t>
      </w:r>
      <w:r w:rsidRPr="003D3A79">
        <w:rPr>
          <w:lang w:val="en-US"/>
        </w:rPr>
        <w:t xml:space="preserve"> (the barcode number on your college access card)</w:t>
      </w:r>
    </w:p>
    <w:p w14:paraId="1655C7DE" w14:textId="6948EF69" w:rsidR="00215FDC" w:rsidRPr="003D3A79" w:rsidRDefault="003D3A79" w:rsidP="00215FD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An </w:t>
      </w:r>
      <w:r w:rsidR="00215FDC" w:rsidRPr="003D3A79">
        <w:rPr>
          <w:b/>
          <w:bCs/>
          <w:lang w:val="en-US"/>
        </w:rPr>
        <w:t>email</w:t>
      </w:r>
      <w:r w:rsidR="00215FDC" w:rsidRPr="003D3A79">
        <w:rPr>
          <w:lang w:val="en-US"/>
        </w:rPr>
        <w:t xml:space="preserve"> </w:t>
      </w:r>
      <w:r>
        <w:rPr>
          <w:lang w:val="en-US"/>
        </w:rPr>
        <w:t xml:space="preserve">will be </w:t>
      </w:r>
      <w:r w:rsidR="00215FDC" w:rsidRPr="003D3A79">
        <w:rPr>
          <w:lang w:val="en-US"/>
        </w:rPr>
        <w:t xml:space="preserve">sent to </w:t>
      </w:r>
      <w:r>
        <w:rPr>
          <w:lang w:val="en-US"/>
        </w:rPr>
        <w:t xml:space="preserve">the </w:t>
      </w:r>
      <w:r w:rsidR="00215FDC" w:rsidRPr="003D3A79">
        <w:rPr>
          <w:lang w:val="en-US"/>
        </w:rPr>
        <w:t>email address</w:t>
      </w:r>
      <w:r>
        <w:rPr>
          <w:lang w:val="en-US"/>
        </w:rPr>
        <w:t xml:space="preserve"> associated with your reader record</w:t>
      </w:r>
    </w:p>
    <w:p w14:paraId="73E13FF9" w14:textId="52877737" w:rsidR="00215FDC" w:rsidRPr="003D3A79" w:rsidRDefault="00215FDC" w:rsidP="00215FDC">
      <w:pPr>
        <w:pStyle w:val="ListParagraph"/>
        <w:numPr>
          <w:ilvl w:val="0"/>
          <w:numId w:val="4"/>
        </w:numPr>
        <w:rPr>
          <w:lang w:val="en-US"/>
        </w:rPr>
      </w:pPr>
      <w:r w:rsidRPr="003D3A79">
        <w:rPr>
          <w:lang w:val="en-US"/>
        </w:rPr>
        <w:t xml:space="preserve">From the email, click </w:t>
      </w:r>
      <w:r w:rsidRPr="003D3A79">
        <w:rPr>
          <w:b/>
          <w:bCs/>
          <w:lang w:val="en-US"/>
        </w:rPr>
        <w:t xml:space="preserve">Reset </w:t>
      </w:r>
      <w:r w:rsidR="003D3A79">
        <w:rPr>
          <w:b/>
          <w:bCs/>
          <w:lang w:val="en-US"/>
        </w:rPr>
        <w:t>Y</w:t>
      </w:r>
      <w:r w:rsidRPr="003D3A79">
        <w:rPr>
          <w:b/>
          <w:bCs/>
          <w:lang w:val="en-US"/>
        </w:rPr>
        <w:t xml:space="preserve">our </w:t>
      </w:r>
      <w:r w:rsidR="003D3A79">
        <w:rPr>
          <w:b/>
          <w:bCs/>
          <w:lang w:val="en-US"/>
        </w:rPr>
        <w:t>P</w:t>
      </w:r>
      <w:r w:rsidRPr="003D3A79">
        <w:rPr>
          <w:b/>
          <w:bCs/>
          <w:lang w:val="en-US"/>
        </w:rPr>
        <w:t>assword</w:t>
      </w:r>
      <w:r w:rsidRPr="003D3A79">
        <w:rPr>
          <w:lang w:val="en-US"/>
        </w:rPr>
        <w:t>, and then enter a secure password twice</w:t>
      </w:r>
    </w:p>
    <w:p w14:paraId="236039BB" w14:textId="28CC7BC6" w:rsidR="00215FDC" w:rsidRPr="003D3A79" w:rsidRDefault="003D3A79" w:rsidP="00215FD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</w:t>
      </w:r>
      <w:r w:rsidR="00215FDC" w:rsidRPr="003D3A79">
        <w:rPr>
          <w:lang w:val="en-US"/>
        </w:rPr>
        <w:t xml:space="preserve">lick </w:t>
      </w:r>
      <w:r w:rsidR="00215FDC" w:rsidRPr="003D3A79">
        <w:rPr>
          <w:b/>
          <w:bCs/>
          <w:lang w:val="en-US"/>
        </w:rPr>
        <w:t>Login</w:t>
      </w:r>
      <w:r w:rsidR="00215FDC" w:rsidRPr="003D3A79">
        <w:rPr>
          <w:lang w:val="en-US"/>
        </w:rPr>
        <w:t xml:space="preserve"> </w:t>
      </w:r>
      <w:r>
        <w:rPr>
          <w:lang w:val="en-US"/>
        </w:rPr>
        <w:t xml:space="preserve">at the top </w:t>
      </w:r>
      <w:proofErr w:type="gramStart"/>
      <w:r>
        <w:rPr>
          <w:lang w:val="en-US"/>
        </w:rPr>
        <w:t>right hand</w:t>
      </w:r>
      <w:proofErr w:type="gramEnd"/>
      <w:r>
        <w:rPr>
          <w:lang w:val="en-US"/>
        </w:rPr>
        <w:t xml:space="preserve"> corner of the Look4 website </w:t>
      </w:r>
      <w:r w:rsidR="00215FDC" w:rsidRPr="003D3A79">
        <w:rPr>
          <w:lang w:val="en-US"/>
        </w:rPr>
        <w:t>once more</w:t>
      </w:r>
      <w:r>
        <w:rPr>
          <w:lang w:val="en-US"/>
        </w:rPr>
        <w:t>,</w:t>
      </w:r>
      <w:r w:rsidR="00215FDC" w:rsidRPr="003D3A79">
        <w:rPr>
          <w:lang w:val="en-US"/>
        </w:rPr>
        <w:t xml:space="preserve"> but this time </w:t>
      </w:r>
      <w:r>
        <w:rPr>
          <w:lang w:val="en-US"/>
        </w:rPr>
        <w:t xml:space="preserve">enter </w:t>
      </w:r>
      <w:r w:rsidR="00215FDC" w:rsidRPr="003D3A79">
        <w:rPr>
          <w:lang w:val="en-US"/>
        </w:rPr>
        <w:t xml:space="preserve">your </w:t>
      </w:r>
      <w:r w:rsidR="00215FDC" w:rsidRPr="003D3A79">
        <w:rPr>
          <w:b/>
          <w:bCs/>
          <w:lang w:val="en-US"/>
        </w:rPr>
        <w:t>Reader ID and the new Password</w:t>
      </w:r>
      <w:r w:rsidR="00215FDC" w:rsidRPr="003D3A79">
        <w:rPr>
          <w:lang w:val="en-US"/>
        </w:rPr>
        <w:t xml:space="preserve"> – this is how you will sign in each time in future</w:t>
      </w:r>
    </w:p>
    <w:p w14:paraId="163E27EA" w14:textId="77777777" w:rsidR="00215FDC" w:rsidRDefault="00215FDC" w:rsidP="00215FDC">
      <w:pPr>
        <w:rPr>
          <w:lang w:val="en-US"/>
        </w:rPr>
      </w:pPr>
    </w:p>
    <w:p w14:paraId="398D641C" w14:textId="15E29250" w:rsidR="003D3A79" w:rsidRPr="003D3A79" w:rsidRDefault="003D3A79" w:rsidP="003D3A79">
      <w:pPr>
        <w:rPr>
          <w:b/>
          <w:bCs/>
          <w:lang w:val="en-US"/>
        </w:rPr>
      </w:pPr>
      <w:r w:rsidRPr="003D3A79">
        <w:rPr>
          <w:b/>
          <w:bCs/>
          <w:lang w:val="en-US"/>
        </w:rPr>
        <w:t>After logging into Look4 for the first time:</w:t>
      </w:r>
    </w:p>
    <w:p w14:paraId="004653A7" w14:textId="1B21DBBF" w:rsidR="003D3A79" w:rsidRDefault="003D3A79" w:rsidP="003D3A79">
      <w:pPr>
        <w:pStyle w:val="ListParagraph"/>
        <w:numPr>
          <w:ilvl w:val="0"/>
          <w:numId w:val="5"/>
        </w:numPr>
        <w:rPr>
          <w:lang w:val="en-US"/>
        </w:rPr>
      </w:pPr>
      <w:r w:rsidRPr="003D3A79">
        <w:rPr>
          <w:lang w:val="en-US"/>
        </w:rPr>
        <w:t>Go to Look4 website</w:t>
      </w:r>
      <w:r w:rsidR="003A6583">
        <w:rPr>
          <w:lang w:val="en-US"/>
        </w:rPr>
        <w:t xml:space="preserve">: </w:t>
      </w:r>
      <w:hyperlink r:id="rId11" w:history="1">
        <w:r w:rsidR="003A6583" w:rsidRPr="00CE32E6">
          <w:rPr>
            <w:rStyle w:val="Hyperlink"/>
            <w:lang w:val="en-US"/>
          </w:rPr>
          <w:t>https://blackm.cirqahosting.com/cirqa-web-app/</w:t>
        </w:r>
      </w:hyperlink>
      <w:r w:rsidRPr="003D3A79">
        <w:rPr>
          <w:lang w:val="en-US"/>
        </w:rPr>
        <w:t xml:space="preserve"> </w:t>
      </w:r>
    </w:p>
    <w:p w14:paraId="2503DA1A" w14:textId="77777777" w:rsidR="003D3A79" w:rsidRPr="003D3A79" w:rsidRDefault="003D3A79" w:rsidP="003D3A7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</w:t>
      </w:r>
      <w:r w:rsidRPr="003D3A79">
        <w:rPr>
          <w:lang w:val="en-US"/>
        </w:rPr>
        <w:t xml:space="preserve">lick on </w:t>
      </w:r>
      <w:r w:rsidRPr="003D3A79">
        <w:rPr>
          <w:b/>
          <w:bCs/>
          <w:lang w:val="en-US"/>
        </w:rPr>
        <w:t>Login</w:t>
      </w:r>
      <w:r w:rsidRPr="003D3A79">
        <w:rPr>
          <w:lang w:val="en-US"/>
        </w:rPr>
        <w:t xml:space="preserve">, at the top </w:t>
      </w:r>
      <w:proofErr w:type="gramStart"/>
      <w:r w:rsidRPr="003D3A79">
        <w:rPr>
          <w:lang w:val="en-US"/>
        </w:rPr>
        <w:t>right hand</w:t>
      </w:r>
      <w:proofErr w:type="gramEnd"/>
      <w:r w:rsidRPr="003D3A79">
        <w:rPr>
          <w:lang w:val="en-US"/>
        </w:rPr>
        <w:t xml:space="preserve"> corner</w:t>
      </w:r>
      <w:r>
        <w:rPr>
          <w:lang w:val="en-US"/>
        </w:rPr>
        <w:t xml:space="preserve"> of the web page</w:t>
      </w:r>
    </w:p>
    <w:p w14:paraId="419A754A" w14:textId="566BB587" w:rsidR="006C2258" w:rsidRDefault="006C2258" w:rsidP="006C225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</w:t>
      </w:r>
      <w:r w:rsidR="003D3A79">
        <w:rPr>
          <w:lang w:val="en-US"/>
        </w:rPr>
        <w:t>nter</w:t>
      </w:r>
      <w:r>
        <w:rPr>
          <w:lang w:val="en-US"/>
        </w:rPr>
        <w:t>:</w:t>
      </w:r>
      <w:r w:rsidR="003D3A79">
        <w:rPr>
          <w:lang w:val="en-US"/>
        </w:rPr>
        <w:t xml:space="preserve"> </w:t>
      </w:r>
    </w:p>
    <w:p w14:paraId="32801A2A" w14:textId="49125423" w:rsidR="006C2258" w:rsidRPr="003D3A79" w:rsidRDefault="006C2258" w:rsidP="006C225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Y</w:t>
      </w:r>
      <w:r w:rsidR="003D3A79" w:rsidRPr="003D3A79">
        <w:rPr>
          <w:lang w:val="en-US"/>
        </w:rPr>
        <w:t xml:space="preserve">our </w:t>
      </w:r>
      <w:r w:rsidR="003D3A79" w:rsidRPr="003D3A79">
        <w:rPr>
          <w:b/>
          <w:bCs/>
          <w:lang w:val="en-US"/>
        </w:rPr>
        <w:t xml:space="preserve">Reader ID </w:t>
      </w:r>
      <w:r w:rsidRPr="003D3A79">
        <w:rPr>
          <w:lang w:val="en-US"/>
        </w:rPr>
        <w:t>(the barcode number on your college access card)</w:t>
      </w:r>
    </w:p>
    <w:p w14:paraId="4B25E5BA" w14:textId="16E9CA6F" w:rsidR="003D3A79" w:rsidRDefault="006C2258" w:rsidP="006C2258">
      <w:pPr>
        <w:pStyle w:val="ListParagraph"/>
        <w:numPr>
          <w:ilvl w:val="0"/>
          <w:numId w:val="7"/>
        </w:numPr>
        <w:rPr>
          <w:lang w:val="en-US"/>
        </w:rPr>
      </w:pPr>
      <w:r w:rsidRPr="006C2258">
        <w:rPr>
          <w:lang w:val="en-US"/>
        </w:rPr>
        <w:t>Your</w:t>
      </w:r>
      <w:r>
        <w:rPr>
          <w:b/>
          <w:bCs/>
          <w:lang w:val="en-US"/>
        </w:rPr>
        <w:t xml:space="preserve"> </w:t>
      </w:r>
      <w:r w:rsidR="003D3A79" w:rsidRPr="003D3A79">
        <w:rPr>
          <w:b/>
          <w:bCs/>
          <w:lang w:val="en-US"/>
        </w:rPr>
        <w:t>Password</w:t>
      </w:r>
      <w:r w:rsidR="003D3A79" w:rsidRPr="003D3A79">
        <w:rPr>
          <w:lang w:val="en-US"/>
        </w:rPr>
        <w:t xml:space="preserve"> </w:t>
      </w:r>
      <w:r>
        <w:rPr>
          <w:lang w:val="en-US"/>
        </w:rPr>
        <w:t>(the one you set the first time you accessed Look4)</w:t>
      </w:r>
    </w:p>
    <w:p w14:paraId="1E289961" w14:textId="77777777" w:rsidR="006C2258" w:rsidRPr="006C2258" w:rsidRDefault="006C2258" w:rsidP="006C2258">
      <w:pPr>
        <w:rPr>
          <w:lang w:val="en-US"/>
        </w:rPr>
      </w:pPr>
    </w:p>
    <w:p w14:paraId="1F295B63" w14:textId="7E3FD7DC" w:rsidR="003D3A79" w:rsidRPr="003D3A79" w:rsidRDefault="003D3A79" w:rsidP="003D3A79">
      <w:pPr>
        <w:rPr>
          <w:b/>
          <w:bCs/>
          <w:lang w:val="en-US"/>
        </w:rPr>
      </w:pPr>
      <w:r w:rsidRPr="003D3A79">
        <w:rPr>
          <w:b/>
          <w:bCs/>
          <w:lang w:val="en-US"/>
        </w:rPr>
        <w:t>If you forget your password</w:t>
      </w:r>
      <w:r>
        <w:rPr>
          <w:b/>
          <w:bCs/>
          <w:lang w:val="en-US"/>
        </w:rPr>
        <w:t>:</w:t>
      </w:r>
    </w:p>
    <w:p w14:paraId="54EF903B" w14:textId="21610747" w:rsidR="003D3A79" w:rsidRDefault="003D3A79" w:rsidP="003D3A79">
      <w:pPr>
        <w:pStyle w:val="ListParagraph"/>
        <w:numPr>
          <w:ilvl w:val="0"/>
          <w:numId w:val="6"/>
        </w:numPr>
        <w:rPr>
          <w:lang w:val="en-US"/>
        </w:rPr>
      </w:pPr>
      <w:r w:rsidRPr="003D3A79">
        <w:rPr>
          <w:lang w:val="en-US"/>
        </w:rPr>
        <w:t>Go to Look4 website</w:t>
      </w:r>
      <w:r w:rsidR="003A6583">
        <w:rPr>
          <w:lang w:val="en-US"/>
        </w:rPr>
        <w:t xml:space="preserve">: </w:t>
      </w:r>
      <w:hyperlink r:id="rId12" w:history="1">
        <w:r w:rsidR="003A6583" w:rsidRPr="00CE32E6">
          <w:rPr>
            <w:rStyle w:val="Hyperlink"/>
            <w:lang w:val="en-US"/>
          </w:rPr>
          <w:t>https://blackm.cirqahosting.com/cirqa-web-app/</w:t>
        </w:r>
      </w:hyperlink>
      <w:r w:rsidRPr="003D3A79">
        <w:rPr>
          <w:lang w:val="en-US"/>
        </w:rPr>
        <w:t xml:space="preserve"> </w:t>
      </w:r>
    </w:p>
    <w:p w14:paraId="057D0ED7" w14:textId="77777777" w:rsidR="003D3A79" w:rsidRPr="003D3A79" w:rsidRDefault="003D3A79" w:rsidP="003D3A7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</w:t>
      </w:r>
      <w:r w:rsidRPr="003D3A79">
        <w:rPr>
          <w:lang w:val="en-US"/>
        </w:rPr>
        <w:t xml:space="preserve">lick on </w:t>
      </w:r>
      <w:r w:rsidRPr="003D3A79">
        <w:rPr>
          <w:b/>
          <w:bCs/>
          <w:lang w:val="en-US"/>
        </w:rPr>
        <w:t>Login</w:t>
      </w:r>
      <w:r w:rsidRPr="003D3A79">
        <w:rPr>
          <w:lang w:val="en-US"/>
        </w:rPr>
        <w:t xml:space="preserve">, at the top </w:t>
      </w:r>
      <w:proofErr w:type="gramStart"/>
      <w:r w:rsidRPr="003D3A79">
        <w:rPr>
          <w:lang w:val="en-US"/>
        </w:rPr>
        <w:t>right hand</w:t>
      </w:r>
      <w:proofErr w:type="gramEnd"/>
      <w:r w:rsidRPr="003D3A79">
        <w:rPr>
          <w:lang w:val="en-US"/>
        </w:rPr>
        <w:t xml:space="preserve"> corner</w:t>
      </w:r>
      <w:r>
        <w:rPr>
          <w:lang w:val="en-US"/>
        </w:rPr>
        <w:t xml:space="preserve"> of the web page</w:t>
      </w:r>
    </w:p>
    <w:p w14:paraId="6C075EFA" w14:textId="7491E463" w:rsidR="003D3A79" w:rsidRPr="006C2258" w:rsidRDefault="006C2258" w:rsidP="00215FD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</w:t>
      </w:r>
      <w:r w:rsidR="003D3A79" w:rsidRPr="003D3A79">
        <w:rPr>
          <w:lang w:val="en-US"/>
        </w:rPr>
        <w:t xml:space="preserve">elect the </w:t>
      </w:r>
      <w:r w:rsidR="003D3A79" w:rsidRPr="003D3A79">
        <w:rPr>
          <w:b/>
          <w:bCs/>
          <w:lang w:val="en-US"/>
        </w:rPr>
        <w:t>Reset Password</w:t>
      </w:r>
      <w:r w:rsidR="003D3A79" w:rsidRPr="003D3A79">
        <w:rPr>
          <w:lang w:val="en-US"/>
        </w:rPr>
        <w:t xml:space="preserve"> option at the bottom of the Login page</w:t>
      </w:r>
      <w:r>
        <w:rPr>
          <w:lang w:val="en-US"/>
        </w:rPr>
        <w:t xml:space="preserve"> and follow the instructions that will be emailed to you</w:t>
      </w:r>
    </w:p>
    <w:p w14:paraId="5CDA30C2" w14:textId="77777777" w:rsidR="003D3A79" w:rsidRPr="003D3A79" w:rsidRDefault="003D3A79" w:rsidP="00215FDC">
      <w:pPr>
        <w:rPr>
          <w:lang w:val="en-US"/>
        </w:rPr>
      </w:pPr>
    </w:p>
    <w:p w14:paraId="52013DEA" w14:textId="2662F3DD" w:rsidR="00215FDC" w:rsidRPr="00215FDC" w:rsidRDefault="006C225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FBD403" wp14:editId="377900D9">
                <wp:simplePos x="0" y="0"/>
                <wp:positionH relativeFrom="column">
                  <wp:align>center</wp:align>
                </wp:positionH>
                <wp:positionV relativeFrom="paragraph">
                  <wp:posOffset>473075</wp:posOffset>
                </wp:positionV>
                <wp:extent cx="5504180" cy="662940"/>
                <wp:effectExtent l="0" t="0" r="1905" b="4445"/>
                <wp:wrapSquare wrapText="bothSides"/>
                <wp:docPr id="117461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180" cy="6629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D08" w14:textId="77777777" w:rsidR="006C2258" w:rsidRPr="003A6583" w:rsidRDefault="006C225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A6583">
                              <w:rPr>
                                <w:b/>
                                <w:bCs/>
                                <w:lang w:val="en-US"/>
                              </w:rPr>
                              <w:t>Questions</w:t>
                            </w:r>
                          </w:p>
                          <w:p w14:paraId="553457A7" w14:textId="6343A49A" w:rsidR="006C2258" w:rsidRPr="003A6583" w:rsidRDefault="006C2258">
                            <w:pPr>
                              <w:rPr>
                                <w:lang w:val="en-US"/>
                              </w:rPr>
                            </w:pPr>
                            <w:r w:rsidRPr="003A6583">
                              <w:rPr>
                                <w:lang w:val="en-US"/>
                              </w:rPr>
                              <w:t xml:space="preserve">Please send any questions about this document to: </w:t>
                            </w:r>
                            <w:hyperlink r:id="rId13" w:history="1">
                              <w:r w:rsidR="006709AC" w:rsidRPr="00C954BC">
                                <w:rPr>
                                  <w:rStyle w:val="Hyperlink"/>
                                  <w:lang w:val="en-US"/>
                                </w:rPr>
                                <w:t>library@blackmountainscollege.uk</w:t>
                              </w:r>
                            </w:hyperlink>
                            <w:r w:rsidR="003A658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BD4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7.25pt;width:433.4pt;height:52.2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" fillcolor="#ff9" stroked="f">
                <v:textbox style="mso-fit-shape-to-text:t">
                  <w:txbxContent>
                    <w:p w14:paraId="32A8CD08" w14:textId="77777777" w:rsidR="006C2258" w:rsidRPr="003A6583" w:rsidRDefault="006C225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3A6583">
                        <w:rPr>
                          <w:b/>
                          <w:bCs/>
                          <w:lang w:val="en-US"/>
                        </w:rPr>
                        <w:t>Questions</w:t>
                      </w:r>
                    </w:p>
                    <w:p w14:paraId="553457A7" w14:textId="6343A49A" w:rsidR="006C2258" w:rsidRPr="003A6583" w:rsidRDefault="006C2258">
                      <w:pPr>
                        <w:rPr>
                          <w:lang w:val="en-US"/>
                        </w:rPr>
                      </w:pPr>
                      <w:r w:rsidRPr="003A6583">
                        <w:rPr>
                          <w:lang w:val="en-US"/>
                        </w:rPr>
                        <w:t xml:space="preserve">Please send any questions about this document to: </w:t>
                      </w:r>
                      <w:hyperlink r:id="rId14" w:history="1">
                        <w:r w:rsidR="006709AC" w:rsidRPr="00C954BC">
                          <w:rPr>
                            <w:rStyle w:val="Hyperlink"/>
                            <w:lang w:val="en-US"/>
                          </w:rPr>
                          <w:t>library@blackmountainscollege.uk</w:t>
                        </w:r>
                      </w:hyperlink>
                      <w:r w:rsidR="003A6583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5FDC" w:rsidRPr="00215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322"/>
    <w:multiLevelType w:val="hybridMultilevel"/>
    <w:tmpl w:val="77CEB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EC4"/>
    <w:multiLevelType w:val="hybridMultilevel"/>
    <w:tmpl w:val="77CEB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1E60"/>
    <w:multiLevelType w:val="hybridMultilevel"/>
    <w:tmpl w:val="25BE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00AB"/>
    <w:multiLevelType w:val="hybridMultilevel"/>
    <w:tmpl w:val="77CEB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74F5E"/>
    <w:multiLevelType w:val="hybridMultilevel"/>
    <w:tmpl w:val="6F384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60BEB"/>
    <w:multiLevelType w:val="hybridMultilevel"/>
    <w:tmpl w:val="77CEB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B5B7D"/>
    <w:multiLevelType w:val="hybridMultilevel"/>
    <w:tmpl w:val="04DE0B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2016">
    <w:abstractNumId w:val="4"/>
  </w:num>
  <w:num w:numId="2" w16cid:durableId="527182888">
    <w:abstractNumId w:val="2"/>
  </w:num>
  <w:num w:numId="3" w16cid:durableId="624166624">
    <w:abstractNumId w:val="5"/>
  </w:num>
  <w:num w:numId="4" w16cid:durableId="769739332">
    <w:abstractNumId w:val="1"/>
  </w:num>
  <w:num w:numId="5" w16cid:durableId="1513567742">
    <w:abstractNumId w:val="0"/>
  </w:num>
  <w:num w:numId="6" w16cid:durableId="1551303736">
    <w:abstractNumId w:val="3"/>
  </w:num>
  <w:num w:numId="7" w16cid:durableId="1822261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DC"/>
    <w:rsid w:val="000B7B4A"/>
    <w:rsid w:val="00215FDC"/>
    <w:rsid w:val="003A6583"/>
    <w:rsid w:val="003D3A79"/>
    <w:rsid w:val="003E476A"/>
    <w:rsid w:val="005E1D4C"/>
    <w:rsid w:val="006709AC"/>
    <w:rsid w:val="006C2258"/>
    <w:rsid w:val="00795F86"/>
    <w:rsid w:val="007E6F97"/>
    <w:rsid w:val="00C14F8A"/>
    <w:rsid w:val="00C91EFD"/>
    <w:rsid w:val="00F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8546"/>
  <w15:chartTrackingRefBased/>
  <w15:docId w15:val="{40962859-9443-495B-8B75-09474A75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DC"/>
  </w:style>
  <w:style w:type="paragraph" w:styleId="Heading1">
    <w:name w:val="heading 1"/>
    <w:basedOn w:val="Normal"/>
    <w:next w:val="Normal"/>
    <w:link w:val="Heading1Char"/>
    <w:uiPriority w:val="9"/>
    <w:qFormat/>
    <w:rsid w:val="0021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F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m.cirqahosting.com/cirqa-web-app/" TargetMode="External"/><Relationship Id="rId13" Type="http://schemas.openxmlformats.org/officeDocument/2006/relationships/hyperlink" Target="mailto:library@blackmountainscolleg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lackm.cirqahosting.com/cirqa-web-ap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lackm.cirqahosting.com/cirqa-web-app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blackm.cirqahosting.com/cirqa-web-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ckmountainscollege.uk/" TargetMode="External"/><Relationship Id="rId14" Type="http://schemas.openxmlformats.org/officeDocument/2006/relationships/hyperlink" Target="mailto:library@blackmountainscolleg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</dc:creator>
  <cp:keywords/>
  <dc:description/>
  <cp:lastModifiedBy>Ellie Curran</cp:lastModifiedBy>
  <cp:revision>2</cp:revision>
  <dcterms:created xsi:type="dcterms:W3CDTF">2026-05-05T13:45:00Z</dcterms:created>
  <dcterms:modified xsi:type="dcterms:W3CDTF">2026-05-05T13:45:00Z</dcterms:modified>
</cp:coreProperties>
</file>